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附件2：</w:t>
      </w:r>
    </w:p>
    <w:tbl>
      <w:tblPr>
        <w:tblStyle w:val="3"/>
        <w:tblW w:w="102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6"/>
        <w:gridCol w:w="2529"/>
        <w:gridCol w:w="3551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绩效目标表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（2025年度）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80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2025年第二批中央财政衔接推进乡村振兴补助资金（巩固拓展脱贫攻坚成果和乡村振兴任务）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清涧县农业农村局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实施年限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5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资金金额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实施期资金总额：</w:t>
            </w:r>
          </w:p>
        </w:tc>
        <w:tc>
          <w:tcPr>
            <w:tcW w:w="55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5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其中：中央财政拨款</w:t>
            </w:r>
          </w:p>
        </w:tc>
        <w:tc>
          <w:tcPr>
            <w:tcW w:w="55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其他财政拨款</w:t>
            </w:r>
          </w:p>
        </w:tc>
        <w:tc>
          <w:tcPr>
            <w:tcW w:w="55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总体目标</w:t>
            </w:r>
          </w:p>
        </w:tc>
        <w:tc>
          <w:tcPr>
            <w:tcW w:w="936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5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根据巩固拓展脱贫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需要，确定衔接资金项目。主要用于支持巩固拓展脱贫攻坚成果同乡村振兴有效衔接重点工作，优先保障到人到户项目的资金需求，优先支持联农带农富农产业发展，支持特色优势产业发展，持续推动脱贫地区发展和群众生活改善，切实增加已脱贫地区低收入人口收入，有效推广高效旱作节水农业项目，巩固拓展异地搬迁脱贫成果，稳步提升农村人居环境和基础设施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绩效指标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巩固拓展脱贫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成果衔接推进乡村振兴项目单位个数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基础设施条件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时效指标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年底资金支出进度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达到97%以上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资金投入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643万元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效益指标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可持续影响指标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高效旱作节水农业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普遍推广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经济效益指标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脱贫人口收入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明显增加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社会效益指标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巩固拓展脱贫攻坚成果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满意度指标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群众满意度（≥）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</w:t>
            </w:r>
          </w:p>
        </w:tc>
      </w:tr>
    </w:tbl>
    <w:p>
      <w:pPr>
        <w:pStyle w:val="2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968F6"/>
    <w:rsid w:val="27E70AD2"/>
    <w:rsid w:val="3B9D14C4"/>
    <w:rsid w:val="52647754"/>
    <w:rsid w:val="5710762F"/>
    <w:rsid w:val="5B9C1DC1"/>
    <w:rsid w:val="627B08C3"/>
    <w:rsid w:val="6F6FACB1"/>
    <w:rsid w:val="77D4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681</Characters>
  <Lines>0</Lines>
  <Paragraphs>0</Paragraphs>
  <TotalTime>5</TotalTime>
  <ScaleCrop>false</ScaleCrop>
  <LinksUpToDate>false</LinksUpToDate>
  <CharactersWithSpaces>724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2025-02-20T14:56:00Z</dcterms:created>
  <dc:creator>Administrator</dc:creator>
  <cp:lastModifiedBy>很像猫的兔子</cp:lastModifiedBy>
  <dcterms:modified xsi:type="dcterms:W3CDTF">2025-07-30T15:32:16Z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eyJoZGlkIjoiNjUyOWM2OTkzYWY2OTFhYTY2ODRkNTFkN2MzYmJkM2EiLCJ1c2VySWQiOiIzNDkyMzY5NTEifQ==</vt:lpwstr>
  </property>
  <property fmtid="{D5CDD505-2E9C-101B-9397-08002B2CF9AE}" pid="4" name="ICV">
    <vt:lpwstr>65A2B1292D5645AF81DEF64E48B73029_12</vt:lpwstr>
  </property>
</Properties>
</file>